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1) Понятие соотечественник </w:t>
      </w:r>
      <w:r w:rsidRPr="0064725A">
        <w:rPr>
          <w:rFonts w:ascii="Segoe UI" w:eastAsia="Times New Roman" w:hAnsi="Segoe UI" w:cs="Segoe UI"/>
          <w:color w:val="191919"/>
          <w:lang w:eastAsia="ru-RU"/>
        </w:rPr>
        <w:t>(Федеральный закон Российской Федерации от 24.05.1999г. N 99-ФЗ)</w:t>
      </w:r>
    </w:p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●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</w:t>
      </w:r>
    </w:p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●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Соотечественниками за рубежом являются граждане Российской Федерации, постоянно проживающие за пределами территории Российской Федерации (подтверждается видом на жительство иностранного государства).</w:t>
      </w:r>
    </w:p>
    <w:p w:rsidR="009A50AE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proofErr w:type="gramStart"/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●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 - лица, состоявшие в гражданстве</w:t>
      </w:r>
      <w:proofErr w:type="gramEnd"/>
      <w:r w:rsidRPr="0064725A">
        <w:rPr>
          <w:rFonts w:ascii="Segoe UI" w:eastAsia="Times New Roman" w:hAnsi="Segoe UI" w:cs="Segoe UI"/>
          <w:color w:val="191919"/>
          <w:lang w:eastAsia="ru-RU"/>
        </w:rPr>
        <w:t xml:space="preserve"> </w:t>
      </w:r>
      <w:proofErr w:type="gramStart"/>
      <w:r w:rsidRPr="0064725A">
        <w:rPr>
          <w:rFonts w:ascii="Segoe UI" w:eastAsia="Times New Roman" w:hAnsi="Segoe UI" w:cs="Segoe UI"/>
          <w:color w:val="191919"/>
          <w:lang w:eastAsia="ru-RU"/>
        </w:rPr>
        <w:t>СССР, проживающие в государствах, входивших в состав СССР, получившие гражданство этих государств или ставшие лицами без гражданства; - выходцы (эмигранты) из Российского государства, Российской республики, РСФСР, СССР и Российской Федерации, имевшие соответствующую гражданскую принадлежность и ставшие гражданами иностранного государства или лицами без гражданства.</w:t>
      </w:r>
      <w:proofErr w:type="gramEnd"/>
    </w:p>
    <w:p w:rsidR="00174B48" w:rsidRDefault="00174B48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</w:p>
    <w:p w:rsidR="00174B48" w:rsidRPr="0064725A" w:rsidRDefault="00174B48" w:rsidP="00174B4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9"/>
          <w:lang w:eastAsia="ru-RU"/>
        </w:rPr>
      </w:pPr>
      <w:r w:rsidRPr="00174B48">
        <w:rPr>
          <w:rFonts w:ascii="Segoe UI" w:eastAsia="Times New Roman" w:hAnsi="Segoe UI" w:cs="Segoe UI"/>
          <w:b/>
          <w:color w:val="191919"/>
          <w:lang w:eastAsia="ru-RU"/>
        </w:rPr>
        <w:t>Репатриант</w:t>
      </w:r>
      <w:r w:rsidRPr="0064725A">
        <w:rPr>
          <w:rFonts w:ascii="Segoe UI" w:eastAsia="Times New Roman" w:hAnsi="Segoe UI" w:cs="Segoe UI"/>
          <w:color w:val="191919"/>
          <w:lang w:eastAsia="ru-RU"/>
        </w:rPr>
        <w:t xml:space="preserve"> – это соотечественник, изъявивший желание принять участие в Госпрограмме в порядке, установленном Госпрограммой для репатриантов, из числа:</w:t>
      </w:r>
    </w:p>
    <w:p w:rsidR="00174B48" w:rsidRPr="0064725A" w:rsidRDefault="00174B48" w:rsidP="00174B48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300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1. граждан РФ, постоянно проживавших за ее пределами по состоянию на 24 февраля 2022 г.;</w:t>
      </w:r>
    </w:p>
    <w:p w:rsidR="00174B48" w:rsidRPr="0064725A" w:rsidRDefault="00174B48" w:rsidP="00174B48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300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2. лиц, добровольно оформившим выход из гражданства РФ;</w:t>
      </w:r>
    </w:p>
    <w:p w:rsidR="00174B48" w:rsidRPr="0064725A" w:rsidRDefault="00174B48" w:rsidP="00174B48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300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3. лиц, родившихся или постоянно проживавших на территории РСФСР и имевших в прошлом гражданство СССР;</w:t>
      </w:r>
    </w:p>
    <w:p w:rsidR="00174B48" w:rsidRPr="0064725A" w:rsidRDefault="00174B48" w:rsidP="00174B48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300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4. лиц, имеющих родственников по прямой восходящей линии, родившихся или постоянно проживавших на территории РСФСР либо территории, относившейся к Российской империи или СССР, в пределах государственной границы РФ и имевших соответствующую гражданскую принадлежность.</w:t>
      </w:r>
    </w:p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</w:p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2)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Государственная программа бессрочна. Регионы вселения, самостоятельно решают сроки своего участия в реализации Государственной программы.</w:t>
      </w:r>
    </w:p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 xml:space="preserve">3) Понятие «член семьи участника Госпрограммы» и круг лиц, относящихся к ним, определен </w:t>
      </w:r>
      <w:proofErr w:type="spellStart"/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пп</w:t>
      </w:r>
      <w:proofErr w:type="spellEnd"/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. «в» п. 6 Государственной программы, утвержденной Указом Президента Российской Федерации от 22.06.2006 г. № 637 </w:t>
      </w:r>
    </w:p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К членам семьи участника Государственной программы относятся:</w:t>
      </w:r>
    </w:p>
    <w:p w:rsidR="009A50AE" w:rsidRPr="0064725A" w:rsidRDefault="009A50AE" w:rsidP="009A50AE">
      <w:pPr>
        <w:shd w:val="clear" w:color="auto" w:fill="FFFFFF"/>
        <w:spacing w:before="210" w:after="21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- супруга (супруг);</w:t>
      </w:r>
    </w:p>
    <w:p w:rsidR="009A50AE" w:rsidRPr="0064725A" w:rsidRDefault="009A50AE" w:rsidP="009A50AE">
      <w:pPr>
        <w:shd w:val="clear" w:color="auto" w:fill="FFFFFF"/>
        <w:spacing w:before="210" w:after="21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- дети, в том числе усыновленные или находящиеся под опекой (попечительством);</w:t>
      </w:r>
    </w:p>
    <w:p w:rsidR="009A50AE" w:rsidRPr="0064725A" w:rsidRDefault="009A50AE" w:rsidP="009A50AE">
      <w:pPr>
        <w:shd w:val="clear" w:color="auto" w:fill="FFFFFF"/>
        <w:spacing w:before="210" w:after="21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- дети супруги (супруга) участника Государственной программы;</w:t>
      </w:r>
    </w:p>
    <w:p w:rsidR="009A50AE" w:rsidRPr="0064725A" w:rsidRDefault="009A50AE" w:rsidP="009A50AE">
      <w:pPr>
        <w:shd w:val="clear" w:color="auto" w:fill="FFFFFF"/>
        <w:spacing w:before="210" w:after="21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- родители участника Государственной программы и его супруги (супруга), в том числе приемные, супруга (супруг) отца (матери) участника Государственной программы и отца (матери) его супруги (супруга), родные сестры и братья участника Государственной программы и его супруги (супруга);</w:t>
      </w:r>
    </w:p>
    <w:p w:rsidR="009A50AE" w:rsidRPr="0064725A" w:rsidRDefault="009A50AE" w:rsidP="009A50AE">
      <w:pPr>
        <w:shd w:val="clear" w:color="auto" w:fill="FFFFFF"/>
        <w:spacing w:before="210" w:after="21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- дети родных сестер и братьев участника Государственной программы и его супруги (супруга), в том числе усыновленные или находящиеся под опекой (попечительством), бабушки, дедушки, внуки участника Государственной программы и его супруги (супруга). </w:t>
      </w:r>
    </w:p>
    <w:p w:rsidR="009A50AE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lastRenderedPageBreak/>
        <w:t>Совершеннолетний член семьи участника Государственной программы имеет право самостоятельно участвовать в Государственной программе.</w:t>
      </w:r>
    </w:p>
    <w:p w:rsidR="009A50AE" w:rsidRPr="00174B48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sz w:val="8"/>
          <w:szCs w:val="8"/>
          <w:lang w:eastAsia="ru-RU"/>
        </w:rPr>
      </w:pPr>
    </w:p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4) Срок действия Свидетельства участника Государственной программы - 5 лет. </w:t>
      </w:r>
      <w:r w:rsidRPr="0064725A">
        <w:rPr>
          <w:rFonts w:ascii="Segoe UI" w:eastAsia="Times New Roman" w:hAnsi="Segoe UI" w:cs="Segoe UI"/>
          <w:color w:val="191919"/>
          <w:lang w:eastAsia="ru-RU"/>
        </w:rPr>
        <w:t>По истечении срока действия свидетельства соотечественник утрачивает статус участника Государственной программы, а члены его семьи, указанные в свидетельстве, - статус членов семьи участника Государственной программы.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Срок действия свидетельства не продлевается.</w:t>
      </w:r>
    </w:p>
    <w:p w:rsidR="009A50AE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5)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В пункте 18 заявления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об участии в Государственной программе указано -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Проживали (пребывали) ли Вы (члены Вашей семьи, переселяющиеся совместно с Вами в Российскую Федерацию) ранее на территории Российской Федерации. </w:t>
      </w:r>
      <w:r w:rsidRPr="0064725A">
        <w:rPr>
          <w:rFonts w:ascii="Segoe UI" w:eastAsia="Times New Roman" w:hAnsi="Segoe UI" w:cs="Segoe UI"/>
          <w:color w:val="191919"/>
          <w:lang w:eastAsia="ru-RU"/>
        </w:rPr>
        <w:t>В данном пункте, необходимо указать даты и места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ПРОЖИВАНИЯ (ПРЕБЫВАНИЯ) заявителя и членов семьи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на территории Росси</w:t>
      </w:r>
      <w:r>
        <w:rPr>
          <w:rFonts w:ascii="Segoe UI" w:eastAsia="Times New Roman" w:hAnsi="Segoe UI" w:cs="Segoe UI"/>
          <w:color w:val="191919"/>
          <w:lang w:eastAsia="ru-RU"/>
        </w:rPr>
        <w:t>йской Федерации и цель поездки</w:t>
      </w:r>
      <w:r w:rsidRPr="0064725A">
        <w:rPr>
          <w:rFonts w:ascii="Segoe UI" w:eastAsia="Times New Roman" w:hAnsi="Segoe UI" w:cs="Segoe UI"/>
          <w:color w:val="191919"/>
          <w:lang w:eastAsia="ru-RU"/>
        </w:rPr>
        <w:t>. </w:t>
      </w:r>
    </w:p>
    <w:p w:rsidR="009A50AE" w:rsidRPr="00174B48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sz w:val="8"/>
          <w:szCs w:val="8"/>
          <w:lang w:eastAsia="ru-RU"/>
        </w:rPr>
      </w:pPr>
    </w:p>
    <w:p w:rsidR="009A50AE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 </w:t>
      </w:r>
      <w:proofErr w:type="gramStart"/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6) После получения Свидетельства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участника Государственной программы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рекомендуем прибыть </w:t>
      </w:r>
      <w:r w:rsidRPr="0064725A">
        <w:rPr>
          <w:rFonts w:ascii="Segoe UI" w:eastAsia="Times New Roman" w:hAnsi="Segoe UI" w:cs="Segoe UI"/>
          <w:color w:val="191919"/>
          <w:lang w:eastAsia="ru-RU"/>
        </w:rPr>
        <w:t>в территорию вселения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 в возможно короткие сроки, но не позднее, чем за 12 месяцев до окончания срока действия свидетельства</w:t>
      </w:r>
      <w:r w:rsidRPr="0064725A">
        <w:rPr>
          <w:rFonts w:ascii="Segoe UI" w:eastAsia="Times New Roman" w:hAnsi="Segoe UI" w:cs="Segoe UI"/>
          <w:color w:val="191919"/>
          <w:lang w:eastAsia="ru-RU"/>
        </w:rPr>
        <w:t xml:space="preserve"> участника Государственной программы в целях получения на территории Российской Федерации правового статуса (оформление РВП, </w:t>
      </w:r>
      <w:r>
        <w:rPr>
          <w:rFonts w:ascii="Segoe UI" w:eastAsia="Times New Roman" w:hAnsi="Segoe UI" w:cs="Segoe UI"/>
          <w:color w:val="191919"/>
          <w:lang w:eastAsia="ru-RU"/>
        </w:rPr>
        <w:t xml:space="preserve">вида на жительство, </w:t>
      </w:r>
      <w:r w:rsidRPr="0064725A">
        <w:rPr>
          <w:rFonts w:ascii="Segoe UI" w:eastAsia="Times New Roman" w:hAnsi="Segoe UI" w:cs="Segoe UI"/>
          <w:color w:val="191919"/>
          <w:lang w:eastAsia="ru-RU"/>
        </w:rPr>
        <w:t>гражданства РФ) и получения  компенсационных выплат, предусмотренных Государственной программой по оказанию содействия добровольному переселению в</w:t>
      </w:r>
      <w:proofErr w:type="gramEnd"/>
      <w:r w:rsidRPr="0064725A">
        <w:rPr>
          <w:rFonts w:ascii="Segoe UI" w:eastAsia="Times New Roman" w:hAnsi="Segoe UI" w:cs="Segoe UI"/>
          <w:color w:val="191919"/>
          <w:lang w:eastAsia="ru-RU"/>
        </w:rPr>
        <w:t xml:space="preserve"> Российскую Федерацию соотечественников, проживающих за рубежом.  </w:t>
      </w:r>
    </w:p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</w:p>
    <w:p w:rsidR="009A50AE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В случае прибытия в территорию вселения в более поздние сроки возникают риски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</w:t>
      </w:r>
      <w:r>
        <w:rPr>
          <w:rFonts w:ascii="Segoe UI" w:eastAsia="Times New Roman" w:hAnsi="Segoe UI" w:cs="Segoe UI"/>
          <w:color w:val="191919"/>
          <w:lang w:eastAsia="ru-RU"/>
        </w:rPr>
        <w:t xml:space="preserve">отказа в </w:t>
      </w:r>
      <w:r w:rsidRPr="0064725A">
        <w:rPr>
          <w:rFonts w:ascii="Segoe UI" w:eastAsia="Times New Roman" w:hAnsi="Segoe UI" w:cs="Segoe UI"/>
          <w:color w:val="191919"/>
          <w:lang w:eastAsia="ru-RU"/>
        </w:rPr>
        <w:t>получени</w:t>
      </w:r>
      <w:r>
        <w:rPr>
          <w:rFonts w:ascii="Segoe UI" w:eastAsia="Times New Roman" w:hAnsi="Segoe UI" w:cs="Segoe UI"/>
          <w:color w:val="191919"/>
          <w:lang w:eastAsia="ru-RU"/>
        </w:rPr>
        <w:t>и</w:t>
      </w:r>
      <w:r w:rsidRPr="0064725A">
        <w:rPr>
          <w:rFonts w:ascii="Segoe UI" w:eastAsia="Times New Roman" w:hAnsi="Segoe UI" w:cs="Segoe UI"/>
          <w:color w:val="191919"/>
          <w:lang w:eastAsia="ru-RU"/>
        </w:rPr>
        <w:t xml:space="preserve">  гражданства Российской Федерации, а также в соответствующих выплатах в связи с окончанием </w:t>
      </w:r>
      <w:proofErr w:type="gramStart"/>
      <w:r w:rsidRPr="0064725A">
        <w:rPr>
          <w:rFonts w:ascii="Segoe UI" w:eastAsia="Times New Roman" w:hAnsi="Segoe UI" w:cs="Segoe UI"/>
          <w:color w:val="191919"/>
          <w:lang w:eastAsia="ru-RU"/>
        </w:rPr>
        <w:t>срока действия свидетельства участника Государственной программы</w:t>
      </w:r>
      <w:proofErr w:type="gramEnd"/>
      <w:r w:rsidRPr="0064725A">
        <w:rPr>
          <w:rFonts w:ascii="Segoe UI" w:eastAsia="Times New Roman" w:hAnsi="Segoe UI" w:cs="Segoe UI"/>
          <w:color w:val="191919"/>
          <w:lang w:eastAsia="ru-RU"/>
        </w:rPr>
        <w:t>.</w:t>
      </w:r>
    </w:p>
    <w:p w:rsidR="009A50AE" w:rsidRPr="00174B48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sz w:val="8"/>
          <w:szCs w:val="8"/>
          <w:lang w:eastAsia="ru-RU"/>
        </w:rPr>
      </w:pPr>
    </w:p>
    <w:p w:rsidR="009A50AE" w:rsidRPr="0064725A" w:rsidRDefault="009A50AE" w:rsidP="009A50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7)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Копии документов</w:t>
      </w:r>
      <w:r w:rsidRPr="0064725A">
        <w:rPr>
          <w:rFonts w:ascii="Segoe UI" w:eastAsia="Times New Roman" w:hAnsi="Segoe UI" w:cs="Segoe UI"/>
          <w:color w:val="191919"/>
          <w:lang w:eastAsia="ru-RU"/>
        </w:rPr>
        <w:t>,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находящиеся в архивных делах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(по которым уполномоченным органом региона вселения принято решение об отказе в согласовании, добровольный отказ участника ГП от участия в ГП) участников Государственной программы,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 ВЫДАЮТСЯ ПО ЗАЯВЛЕНИЮ</w:t>
      </w:r>
      <w:r w:rsidRPr="0064725A">
        <w:rPr>
          <w:rFonts w:ascii="Segoe UI" w:eastAsia="Times New Roman" w:hAnsi="Segoe UI" w:cs="Segoe UI"/>
          <w:color w:val="191919"/>
          <w:lang w:eastAsia="ru-RU"/>
        </w:rPr>
        <w:t>. </w:t>
      </w:r>
    </w:p>
    <w:p w:rsidR="009A50AE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color w:val="191919"/>
          <w:lang w:eastAsia="ru-RU"/>
        </w:rPr>
        <w:t>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8) </w:t>
      </w:r>
      <w:r w:rsidRPr="0064725A">
        <w:rPr>
          <w:rFonts w:ascii="Segoe UI" w:eastAsia="Times New Roman" w:hAnsi="Segoe UI" w:cs="Segoe UI"/>
          <w:color w:val="191919"/>
          <w:lang w:eastAsia="ru-RU"/>
        </w:rPr>
        <w:t xml:space="preserve">Проведение консультаций, оказание помощи в заполнении заявлений, приём документов сотрудниками Временной группы при </w:t>
      </w:r>
      <w:r>
        <w:rPr>
          <w:rFonts w:ascii="Segoe UI" w:eastAsia="Times New Roman" w:hAnsi="Segoe UI" w:cs="Segoe UI"/>
          <w:color w:val="191919"/>
          <w:lang w:eastAsia="ru-RU"/>
        </w:rPr>
        <w:t xml:space="preserve">Генеральном </w:t>
      </w:r>
      <w:r w:rsidRPr="0064725A">
        <w:rPr>
          <w:rFonts w:ascii="Segoe UI" w:eastAsia="Times New Roman" w:hAnsi="Segoe UI" w:cs="Segoe UI"/>
          <w:color w:val="191919"/>
          <w:lang w:eastAsia="ru-RU"/>
        </w:rPr>
        <w:t>консульс</w:t>
      </w:r>
      <w:r>
        <w:rPr>
          <w:rFonts w:ascii="Segoe UI" w:eastAsia="Times New Roman" w:hAnsi="Segoe UI" w:cs="Segoe UI"/>
          <w:color w:val="191919"/>
          <w:lang w:eastAsia="ru-RU"/>
        </w:rPr>
        <w:t>тве в г. Уральске</w:t>
      </w:r>
      <w:r w:rsidRPr="0064725A">
        <w:rPr>
          <w:rFonts w:ascii="Segoe UI" w:eastAsia="Times New Roman" w:hAnsi="Segoe UI" w:cs="Segoe UI"/>
          <w:color w:val="191919"/>
          <w:lang w:eastAsia="ru-RU"/>
        </w:rPr>
        <w:t xml:space="preserve"> осуществляется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БЕСПЛАТНО</w:t>
      </w:r>
      <w:r w:rsidRPr="0064725A">
        <w:rPr>
          <w:rFonts w:ascii="Segoe UI" w:eastAsia="Times New Roman" w:hAnsi="Segoe UI" w:cs="Segoe UI"/>
          <w:color w:val="191919"/>
          <w:lang w:eastAsia="ru-RU"/>
        </w:rPr>
        <w:t>.</w:t>
      </w:r>
    </w:p>
    <w:p w:rsidR="00174B48" w:rsidRPr="00174B48" w:rsidRDefault="00174B48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sz w:val="8"/>
          <w:szCs w:val="8"/>
          <w:lang w:eastAsia="ru-RU"/>
        </w:rPr>
      </w:pPr>
    </w:p>
    <w:p w:rsidR="009A50AE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ГОСУДАРСТВЕННАЯ УСЛУГА ПРЕДОСТАВЛЕТСЯ БЕЗ ВЗИМАНИЯ ГОСУДАРСТВЕННОЙ ПОШЛИНЫ ИЛИ ИНОЙ ПЛАТЫ! </w:t>
      </w:r>
    </w:p>
    <w:p w:rsidR="009A50AE" w:rsidRPr="00174B48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sz w:val="8"/>
          <w:szCs w:val="8"/>
          <w:lang w:eastAsia="ru-RU"/>
        </w:rPr>
      </w:pPr>
    </w:p>
    <w:p w:rsidR="009A50AE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Сторонние организации, консультирующие по вопросам, относящимся к Государственной программе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по оказанию содействия добровольному переселению в Российскую Федерацию соотечественников, проживающих за рубежом, а также оказывающие услуги по заполнению заявлений и т.д. к работе Временной группы по реализации Государственной программы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ОТНОШЕНИЯ НЕ ИМЕЮТ</w:t>
      </w:r>
      <w:r w:rsidRPr="0064725A">
        <w:rPr>
          <w:rFonts w:ascii="Segoe UI" w:eastAsia="Times New Roman" w:hAnsi="Segoe UI" w:cs="Segoe UI"/>
          <w:color w:val="191919"/>
          <w:lang w:eastAsia="ru-RU"/>
        </w:rPr>
        <w:t>.  Будьте внимательны, опасайтесь мошенников!!!</w:t>
      </w:r>
    </w:p>
    <w:p w:rsidR="009A50AE" w:rsidRPr="00174B48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sz w:val="8"/>
          <w:szCs w:val="8"/>
          <w:lang w:eastAsia="ru-RU"/>
        </w:rPr>
      </w:pPr>
    </w:p>
    <w:p w:rsidR="009A50AE" w:rsidRPr="0064725A" w:rsidRDefault="009A50AE" w:rsidP="009A50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191919"/>
          <w:lang w:eastAsia="ru-RU"/>
        </w:rPr>
      </w:pPr>
      <w:proofErr w:type="gramStart"/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9) В соответствии со ст. 21 Закона Республики Казахстан «О гражданстве Республики Казахстан» </w:t>
      </w:r>
      <w:r w:rsidRPr="0064725A">
        <w:rPr>
          <w:rFonts w:ascii="Segoe UI" w:eastAsia="Times New Roman" w:hAnsi="Segoe UI" w:cs="Segoe UI"/>
          <w:color w:val="191919"/>
          <w:lang w:eastAsia="ru-RU"/>
        </w:rPr>
        <w:t>- </w:t>
      </w: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Лицо, состоящее в гражданстве Республики Казахстан и принявшее гражданство иностранного государства, в течение тридцати календарных дней со дня приобретения им иного гражданства обязано сообщить о факте приобретения иностранного гражданства в органы внутренних дел Республики Казахстан или загранучреждения Республики Казахстан</w:t>
      </w:r>
      <w:r w:rsidRPr="0064725A">
        <w:rPr>
          <w:rFonts w:ascii="Segoe UI" w:eastAsia="Times New Roman" w:hAnsi="Segoe UI" w:cs="Segoe UI"/>
          <w:color w:val="191919"/>
          <w:lang w:eastAsia="ru-RU"/>
        </w:rPr>
        <w:t> и сдать паспорт и (или) удостоверение личности Республики</w:t>
      </w:r>
      <w:proofErr w:type="gramEnd"/>
      <w:r w:rsidRPr="0064725A">
        <w:rPr>
          <w:rFonts w:ascii="Segoe UI" w:eastAsia="Times New Roman" w:hAnsi="Segoe UI" w:cs="Segoe UI"/>
          <w:color w:val="191919"/>
          <w:lang w:eastAsia="ru-RU"/>
        </w:rPr>
        <w:t xml:space="preserve"> Казахстан. Несообщение в установленный срок о факте приобретения иностранного гражданства влечет ответственность, установленную законами Республики Казахстан. Подробную информацию уточняйте в компетентных органах Республики Казахстан.</w:t>
      </w:r>
    </w:p>
    <w:p w:rsidR="00E804B5" w:rsidRPr="00315624" w:rsidRDefault="009A50AE" w:rsidP="00174B48">
      <w:pPr>
        <w:shd w:val="clear" w:color="auto" w:fill="FFFFFF"/>
        <w:spacing w:after="0" w:line="240" w:lineRule="auto"/>
        <w:jc w:val="both"/>
      </w:pPr>
      <w:r w:rsidRPr="0064725A">
        <w:rPr>
          <w:rFonts w:ascii="Segoe UI" w:eastAsia="Times New Roman" w:hAnsi="Segoe UI" w:cs="Segoe UI"/>
          <w:b/>
          <w:bCs/>
          <w:color w:val="191919"/>
          <w:lang w:eastAsia="ru-RU"/>
        </w:rPr>
        <w:t>10) Лица, получившие медицинское образование в иностранных государствах</w:t>
      </w:r>
      <w:r w:rsidRPr="0064725A">
        <w:rPr>
          <w:rFonts w:ascii="Segoe UI" w:eastAsia="Times New Roman" w:hAnsi="Segoe UI" w:cs="Segoe UI"/>
          <w:color w:val="191919"/>
          <w:lang w:eastAsia="ru-RU"/>
        </w:rPr>
        <w:t>, допускаются к медицинской деятельности в РФ только после признания их образования в Российской Федерации, в порядке установленным законодательст</w:t>
      </w:r>
      <w:r w:rsidRPr="0064725A">
        <w:rPr>
          <w:rFonts w:ascii="Segoe UI" w:eastAsia="Times New Roman" w:hAnsi="Segoe UI" w:cs="Segoe UI"/>
          <w:color w:val="191919"/>
          <w:lang w:eastAsia="ru-RU"/>
        </w:rPr>
        <w:softHyphen/>
        <w:t>вом об образовании. Подробную консультацию по данному вопросу можно получить в Федеральной службе по надзору в сфере образования и науки: г. Моск</w:t>
      </w:r>
      <w:r w:rsidRPr="0064725A">
        <w:rPr>
          <w:rFonts w:ascii="Segoe UI" w:eastAsia="Times New Roman" w:hAnsi="Segoe UI" w:cs="Segoe UI"/>
          <w:color w:val="191919"/>
          <w:lang w:eastAsia="ru-RU"/>
        </w:rPr>
        <w:softHyphen/>
        <w:t xml:space="preserve">ва, 127994, ул. </w:t>
      </w:r>
      <w:proofErr w:type="gramStart"/>
      <w:r w:rsidRPr="0064725A">
        <w:rPr>
          <w:rFonts w:ascii="Segoe UI" w:eastAsia="Times New Roman" w:hAnsi="Segoe UI" w:cs="Segoe UI"/>
          <w:color w:val="191919"/>
          <w:lang w:eastAsia="ru-RU"/>
        </w:rPr>
        <w:t>Садовая-Сухаревская</w:t>
      </w:r>
      <w:proofErr w:type="gramEnd"/>
      <w:r w:rsidRPr="0064725A">
        <w:rPr>
          <w:rFonts w:ascii="Segoe UI" w:eastAsia="Times New Roman" w:hAnsi="Segoe UI" w:cs="Segoe UI"/>
          <w:color w:val="191919"/>
          <w:lang w:eastAsia="ru-RU"/>
        </w:rPr>
        <w:t>, д. 16, К-51, ГСП-4, тел.: (495) 104-68-38, 608-74-85, 984-89-19, адрес электронной почты: pochta@obrnadzor.gov.ru. </w:t>
      </w:r>
      <w:bookmarkStart w:id="0" w:name="_GoBack"/>
      <w:bookmarkEnd w:id="0"/>
    </w:p>
    <w:sectPr w:rsidR="00E804B5" w:rsidRPr="00315624" w:rsidSect="0031562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1A0"/>
    <w:multiLevelType w:val="multilevel"/>
    <w:tmpl w:val="5AC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55"/>
    <w:rsid w:val="00174B48"/>
    <w:rsid w:val="00315624"/>
    <w:rsid w:val="00444069"/>
    <w:rsid w:val="009A50AE"/>
    <w:rsid w:val="00BD5E55"/>
    <w:rsid w:val="00E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2024-02-01T10:41:00Z</cp:lastPrinted>
  <dcterms:created xsi:type="dcterms:W3CDTF">2024-02-21T10:57:00Z</dcterms:created>
  <dcterms:modified xsi:type="dcterms:W3CDTF">2024-02-21T11:02:00Z</dcterms:modified>
</cp:coreProperties>
</file>